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40" w:lineRule="auto"/>
        <w:jc w:val="center"/>
        <w:rPr>
          <w:b w:val="1"/>
          <w:color w:val="000000"/>
          <w:sz w:val="26"/>
          <w:szCs w:val="26"/>
        </w:rPr>
      </w:pPr>
      <w:bookmarkStart w:colFirst="0" w:colLast="0" w:name="_t5qplzuovbne" w:id="0"/>
      <w:bookmarkEnd w:id="0"/>
      <w:r w:rsidDel="00000000" w:rsidR="00000000" w:rsidRPr="00000000">
        <w:rPr>
          <w:b w:val="1"/>
          <w:color w:val="000000"/>
          <w:sz w:val="40"/>
          <w:szCs w:val="40"/>
          <w:rtl w:val="0"/>
        </w:rPr>
        <w:t xml:space="preserve">Winter Holiday Checklist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q22qzwa2ek2i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PRODUCT PLANNING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ind w:left="0" w:firstLine="0"/>
        <w:rPr>
          <w:color w:val="000000"/>
          <w:sz w:val="22"/>
          <w:szCs w:val="22"/>
        </w:rPr>
      </w:pPr>
      <w:bookmarkStart w:colFirst="0" w:colLast="0" w:name="_rpcu5o2jvi0q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1. Seasonal Fresh Offerings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240" w:line="276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Menu Planning: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Plan a holiday menu or create specific recipes for floral arrangements and gift baskets according to sales data, trends, product availability and pricing. </w:t>
      </w:r>
    </w:p>
    <w:p w:rsidR="00000000" w:rsidDel="00000000" w:rsidP="00000000" w:rsidRDefault="00000000" w:rsidRPr="00000000" w14:paraId="00000005">
      <w:pPr>
        <w:spacing w:after="240" w:before="240" w:line="276" w:lineRule="auto"/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&gt;&gt;&gt; &gt; </w:t>
      </w:r>
      <w:r w:rsidDel="00000000" w:rsidR="00000000" w:rsidRPr="00000000">
        <w:rPr>
          <w:color w:val="0000ff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FSN has a section inside F2F called “Floral Recipes” where you can download all arrangements and recipes from each page on your website. 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240" w:before="240" w:line="276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Prebook: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Place orders for seasonal plants and greenery based on sales projections. Consider locking in box or bulk pricing for a period of time or adjust any standing orders as needed. </w:t>
      </w:r>
    </w:p>
    <w:p w:rsidR="00000000" w:rsidDel="00000000" w:rsidP="00000000" w:rsidRDefault="00000000" w:rsidRPr="00000000" w14:paraId="00000007">
      <w:pPr>
        <w:spacing w:after="240" w:before="240" w:line="276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rtl w:val="0"/>
        </w:rPr>
        <w:t xml:space="preserve">Inventory Management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276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Inventory: </w:t>
      </w:r>
      <w:r w:rsidDel="00000000" w:rsidR="00000000" w:rsidRPr="00000000">
        <w:rPr>
          <w:rtl w:val="0"/>
        </w:rPr>
        <w:t xml:space="preserve">Check current inventory levels for retail merchandise, supplies and hardgoods and adjust as needed. This includes: 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480" w:lineRule="auto"/>
        <w:ind w:left="1440" w:hanging="360"/>
        <w:rPr/>
      </w:pPr>
      <w:r w:rsidDel="00000000" w:rsidR="00000000" w:rsidRPr="00000000">
        <w:rPr>
          <w:rtl w:val="0"/>
        </w:rPr>
        <w:t xml:space="preserve">Packaging: Boxes, tissue, bags, ribbon, sleeves 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480" w:lineRule="auto"/>
        <w:ind w:left="1440" w:hanging="360"/>
        <w:rPr/>
      </w:pPr>
      <w:r w:rsidDel="00000000" w:rsidR="00000000" w:rsidRPr="00000000">
        <w:rPr>
          <w:rtl w:val="0"/>
        </w:rPr>
        <w:t xml:space="preserve">After harvest care: Floral food, holding and cleaning solutions 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480" w:lineRule="auto"/>
        <w:ind w:left="1440" w:hanging="360"/>
        <w:rPr/>
      </w:pPr>
      <w:r w:rsidDel="00000000" w:rsidR="00000000" w:rsidRPr="00000000">
        <w:rPr>
          <w:rtl w:val="0"/>
        </w:rPr>
        <w:t xml:space="preserve">Delivery aids: Bags, transporters or door “knockers”, enclosure cards/picks  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48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Design Components:</w:t>
      </w:r>
      <w:r w:rsidDel="00000000" w:rsidR="00000000" w:rsidRPr="00000000">
        <w:rPr>
          <w:rtl w:val="0"/>
        </w:rPr>
        <w:t xml:space="preserve"> Finalize orders for holiday-themed containers, ribbons, and “add-on” items that will be needed for your menu/collection.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Create Kits:</w:t>
      </w:r>
      <w:r w:rsidDel="00000000" w:rsidR="00000000" w:rsidRPr="00000000">
        <w:rPr>
          <w:rtl w:val="0"/>
        </w:rPr>
        <w:t xml:space="preserve">  If you’ll be using certain supplies for specific designs, physically group and store them with the containers they go with. (For example; a roll of ribbon for Design A goes with the vases that Design A is in). </w:t>
      </w:r>
    </w:p>
    <w:p w:rsidR="00000000" w:rsidDel="00000000" w:rsidP="00000000" w:rsidRDefault="00000000" w:rsidRPr="00000000" w14:paraId="0000000F">
      <w:pPr>
        <w:spacing w:after="240" w:before="240" w:line="480" w:lineRule="auto"/>
        <w:ind w:left="720" w:firstLine="0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48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 </w:t>
      </w:r>
      <w:r w:rsidDel="00000000" w:rsidR="00000000" w:rsidRPr="00000000">
        <w:rPr>
          <w:b w:val="1"/>
          <w:rtl w:val="0"/>
        </w:rPr>
        <w:t xml:space="preserve">Product Prep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240" w:line="48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Photography:</w:t>
      </w:r>
      <w:r w:rsidDel="00000000" w:rsidR="00000000" w:rsidRPr="00000000">
        <w:rPr>
          <w:rtl w:val="0"/>
        </w:rPr>
        <w:t xml:space="preserve"> Take design and product photos for sales/marketing use. Organize in digital files for easy access  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3"/>
        </w:numPr>
        <w:spacing w:after="0" w:afterAutospacing="0" w:before="0" w:beforeAutospacing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Standard photo 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3"/>
        </w:numPr>
        <w:spacing w:after="0" w:afterAutospacing="0" w:before="0" w:beforeAutospacing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Close up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3"/>
        </w:numPr>
        <w:spacing w:after="0" w:afterAutospacing="0" w:before="0" w:beforeAutospacing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Product “in use”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3"/>
        </w:numPr>
        <w:spacing w:after="0" w:afterAutospacing="0" w:before="0" w:beforeAutospacing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Component “flat lay” 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3"/>
        </w:numPr>
        <w:spacing w:after="0" w:afterAutospacing="0" w:before="0" w:beforeAutospacing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Product + Person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3"/>
        </w:numPr>
        <w:spacing w:after="240" w:before="0" w:beforeAutospacing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Short video</w:t>
      </w:r>
    </w:p>
    <w:p w:rsidR="00000000" w:rsidDel="00000000" w:rsidP="00000000" w:rsidRDefault="00000000" w:rsidRPr="00000000" w14:paraId="00000018">
      <w:pPr>
        <w:widowControl w:val="0"/>
        <w:spacing w:after="240" w:before="240" w:line="24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240" w:line="48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Work Ahead:</w:t>
      </w:r>
      <w:r w:rsidDel="00000000" w:rsidR="00000000" w:rsidRPr="00000000">
        <w:rPr>
          <w:rtl w:val="0"/>
        </w:rPr>
        <w:t xml:space="preserve"> Prepare non-perishable gift items in advance, such as gift bundles or silk arrangements. 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0" w:afterAutospacing="0" w:before="0" w:beforeAutospacing="0" w:line="48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Designs:</w:t>
      </w:r>
      <w:r w:rsidDel="00000000" w:rsidR="00000000" w:rsidRPr="00000000">
        <w:rPr>
          <w:rtl w:val="0"/>
        </w:rPr>
        <w:t xml:space="preserve"> “Mock up” any new designs to be added to your menu or website.</w:t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spacing w:after="240" w:before="0" w:beforeAutospacing="0" w:line="48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Resources: </w:t>
      </w:r>
      <w:r w:rsidDel="00000000" w:rsidR="00000000" w:rsidRPr="00000000">
        <w:rPr>
          <w:rtl w:val="0"/>
        </w:rPr>
        <w:t xml:space="preserve">Create holiday recipe guides for your design team. Include pricing and possible approved substitutions. </w:t>
      </w:r>
    </w:p>
    <w:p w:rsidR="00000000" w:rsidDel="00000000" w:rsidP="00000000" w:rsidRDefault="00000000" w:rsidRPr="00000000" w14:paraId="0000001C">
      <w:pPr>
        <w:spacing w:after="240" w:before="240" w:line="480" w:lineRule="auto"/>
        <w:ind w:left="720" w:firstLine="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  <w:t xml:space="preserve">Here’s a template: https://www.canva.com/design/DAFWFMUyguI/zw0RkZ4UxKLE3GGNbaAVgA/view?utm_content=DAFWFMUyguI&amp;utm_campaign=designshare&amp;utm_medium=link&amp;utm_source=publishsharelink&amp;mode=preview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Rule="auto"/>
        <w:rPr>
          <w:b w:val="1"/>
          <w:color w:val="000000"/>
          <w:sz w:val="22"/>
          <w:szCs w:val="22"/>
        </w:rPr>
      </w:pPr>
      <w:bookmarkStart w:colFirst="0" w:colLast="0" w:name="_zai6d179xx5i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STORE SYSTEMS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Rule="auto"/>
        <w:rPr>
          <w:i w:val="1"/>
          <w:color w:val="000000"/>
          <w:sz w:val="22"/>
          <w:szCs w:val="22"/>
        </w:rPr>
      </w:pPr>
      <w:bookmarkStart w:colFirst="0" w:colLast="0" w:name="_e7jd3clj289x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1. Website and Point of Sale &gt;&gt;&gt; 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FSN does most of this for you!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Add your featured designs or seasonal specials to your Point of Sale, and update their available quantity and price points if applicable.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0" w:afterAutospacing="0"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If you send out order confirmation or delivery confirmation emails, include a request to leave a review and an active link to your Google profile.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Ensure your website is updated with holiday products and promotions.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Ensure your website is easy to navigate, mobile-friendly, and optimized for quick loading times.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Update SEO (Search Engine Optimization) friendly keywords in product descriptions and blog posts to include holiday-related searches.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Update the titles and tags on your website, according to your Google search analytics. 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Set up your Google Ads parameters (if applicable) or set up online ad budgets 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Double check that your Google Business Profile is up-to-date. **Delegate a team member to make one small change to your GBP once/week to help your SEO** </w:t>
      </w:r>
    </w:p>
    <w:p w:rsidR="00000000" w:rsidDel="00000000" w:rsidP="00000000" w:rsidRDefault="00000000" w:rsidRPr="00000000" w14:paraId="00000028">
      <w:pPr>
        <w:spacing w:line="360" w:lineRule="auto"/>
        <w:ind w:left="720" w:firstLine="0"/>
        <w:rPr/>
      </w:pPr>
      <w:r w:rsidDel="00000000" w:rsidR="00000000" w:rsidRPr="00000000">
        <w:rPr>
          <w:rtl w:val="0"/>
        </w:rPr>
        <w:t xml:space="preserve">     &gt;&gt;&gt; </w:t>
      </w:r>
      <w:r w:rsidDel="00000000" w:rsidR="00000000" w:rsidRPr="00000000">
        <w:rPr>
          <w:i w:val="1"/>
          <w:rtl w:val="0"/>
        </w:rPr>
        <w:t xml:space="preserve">Included Resource: GBP Checklist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Team Preparation  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line="36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Delivery Planning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Ensure your delivery schedule and team can handle the increased volume.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0" w:beforeAutospacing="0"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Plan for additional delivery drivers if necessary.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Review and update your policies to ensure timely delivery during the holiday rush.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Retrain delivery staff as needed, including procedures for confirming deliveries 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before="0" w:beforeAutospacing="0"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Check vehicles for possible maintenance or upgrade requirements </w:t>
      </w:r>
    </w:p>
    <w:p w:rsidR="00000000" w:rsidDel="00000000" w:rsidP="00000000" w:rsidRDefault="00000000" w:rsidRPr="00000000" w14:paraId="00000031">
      <w:pPr>
        <w:spacing w:after="240" w:before="240" w:line="36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B. Staffing and Training</w:t>
      </w:r>
    </w:p>
    <w:p w:rsidR="00000000" w:rsidDel="00000000" w:rsidP="00000000" w:rsidRDefault="00000000" w:rsidRPr="00000000" w14:paraId="00000033">
      <w:pPr>
        <w:numPr>
          <w:ilvl w:val="0"/>
          <w:numId w:val="14"/>
        </w:numPr>
        <w:spacing w:after="0" w:afterAutospacing="0" w:before="240"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Assess your staffing needs and hire temporary help if needed.</w:t>
      </w:r>
    </w:p>
    <w:p w:rsidR="00000000" w:rsidDel="00000000" w:rsidP="00000000" w:rsidRDefault="00000000" w:rsidRPr="00000000" w14:paraId="00000034">
      <w:pPr>
        <w:numPr>
          <w:ilvl w:val="0"/>
          <w:numId w:val="14"/>
        </w:numPr>
        <w:spacing w:after="0" w:afterAutospacing="0" w:before="0" w:beforeAutospacing="0"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Conduct refresher training for existing staff (and train new staff early) on holiday procedures and customer service.</w:t>
      </w:r>
    </w:p>
    <w:p w:rsidR="00000000" w:rsidDel="00000000" w:rsidP="00000000" w:rsidRDefault="00000000" w:rsidRPr="00000000" w14:paraId="00000035">
      <w:pPr>
        <w:numPr>
          <w:ilvl w:val="0"/>
          <w:numId w:val="14"/>
        </w:numP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Hold a team meeting to run through your holiday menu and add-on sales </w:t>
      </w:r>
    </w:p>
    <w:p w:rsidR="00000000" w:rsidDel="00000000" w:rsidP="00000000" w:rsidRDefault="00000000" w:rsidRPr="00000000" w14:paraId="00000036">
      <w:pPr>
        <w:numPr>
          <w:ilvl w:val="0"/>
          <w:numId w:val="14"/>
        </w:numP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Consider cross-training staff so they can fill in for each other in different roles if needed. This is particularly useful if someone calls in sick or if there’s a sudden surge in orders.</w:t>
      </w:r>
    </w:p>
    <w:p w:rsidR="00000000" w:rsidDel="00000000" w:rsidP="00000000" w:rsidRDefault="00000000" w:rsidRPr="00000000" w14:paraId="00000037">
      <w:pPr>
        <w:spacing w:line="36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C. Set Sales Goals </w:t>
      </w:r>
    </w:p>
    <w:p w:rsidR="00000000" w:rsidDel="00000000" w:rsidP="00000000" w:rsidRDefault="00000000" w:rsidRPr="00000000" w14:paraId="00000039">
      <w:pPr>
        <w:numPr>
          <w:ilvl w:val="0"/>
          <w:numId w:val="14"/>
        </w:numP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Review your holiday pricing, goal price points, substitution and delivery policies. </w:t>
      </w:r>
    </w:p>
    <w:p w:rsidR="00000000" w:rsidDel="00000000" w:rsidP="00000000" w:rsidRDefault="00000000" w:rsidRPr="00000000" w14:paraId="0000003A">
      <w:pPr>
        <w:numPr>
          <w:ilvl w:val="0"/>
          <w:numId w:val="14"/>
        </w:numP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Review upselling and cross selling tactics. Be specific about what items pair well together and what your team news to “push”.  </w:t>
      </w:r>
    </w:p>
    <w:p w:rsidR="00000000" w:rsidDel="00000000" w:rsidP="00000000" w:rsidRDefault="00000000" w:rsidRPr="00000000" w14:paraId="0000003B">
      <w:pPr>
        <w:numPr>
          <w:ilvl w:val="0"/>
          <w:numId w:val="15"/>
        </w:numP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Set sales goals. If you’d like, create incentives to make sales fun!</w:t>
      </w:r>
    </w:p>
    <w:p w:rsidR="00000000" w:rsidDel="00000000" w:rsidP="00000000" w:rsidRDefault="00000000" w:rsidRPr="00000000" w14:paraId="0000003C">
      <w:pPr>
        <w:spacing w:line="360" w:lineRule="auto"/>
        <w:ind w:left="1440" w:firstLine="0"/>
        <w:rPr>
          <w:i w:val="1"/>
        </w:rPr>
      </w:pPr>
      <w:r w:rsidDel="00000000" w:rsidR="00000000" w:rsidRPr="00000000">
        <w:rPr>
          <w:rtl w:val="0"/>
        </w:rPr>
        <w:t xml:space="preserve">&gt;&gt;&gt; </w:t>
      </w:r>
      <w:r w:rsidDel="00000000" w:rsidR="00000000" w:rsidRPr="00000000">
        <w:rPr>
          <w:i w:val="1"/>
          <w:rtl w:val="0"/>
        </w:rPr>
        <w:t xml:space="preserve">Included Resource: “Sales Incentives Ideas”</w:t>
      </w:r>
    </w:p>
    <w:p w:rsidR="00000000" w:rsidDel="00000000" w:rsidP="00000000" w:rsidRDefault="00000000" w:rsidRPr="00000000" w14:paraId="0000003D">
      <w:pPr>
        <w:numPr>
          <w:ilvl w:val="0"/>
          <w:numId w:val="15"/>
        </w:numP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Create a system to track your sales goals and incentives </w:t>
      </w:r>
    </w:p>
    <w:p w:rsidR="00000000" w:rsidDel="00000000" w:rsidP="00000000" w:rsidRDefault="00000000" w:rsidRPr="00000000" w14:paraId="0000003E">
      <w:pPr>
        <w:spacing w:line="36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3"/>
        <w:keepNext w:val="0"/>
        <w:keepLines w:val="0"/>
        <w:spacing w:before="280" w:lineRule="auto"/>
        <w:rPr>
          <w:color w:val="000000"/>
          <w:sz w:val="22"/>
          <w:szCs w:val="22"/>
        </w:rPr>
      </w:pPr>
      <w:bookmarkStart w:colFirst="0" w:colLast="0" w:name="_rjhn9bbvnlhh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3. In-Store Preparation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5"/>
        </w:numPr>
        <w:spacing w:after="0" w:afterAutospacing="0" w:before="240" w:line="48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Physical Space:</w:t>
      </w:r>
      <w:r w:rsidDel="00000000" w:rsidR="00000000" w:rsidRPr="00000000">
        <w:rPr>
          <w:rtl w:val="0"/>
        </w:rPr>
        <w:t xml:space="preserve"> Map out your retail space with display furniture and holiday theme placement. Prepare gift-wrapping or packaging stations if needed</w:t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spacing w:after="0" w:afterAutospacing="0" w:before="0" w:beforeAutospacing="0" w:line="48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Signage and Visual Merchandising</w:t>
      </w:r>
      <w:r w:rsidDel="00000000" w:rsidR="00000000" w:rsidRPr="00000000">
        <w:rPr>
          <w:rtl w:val="0"/>
        </w:rPr>
        <w:t xml:space="preserve">: Prepare and strategically place signage that highlights special promotions, featured products, and any holiday themes. Make sure your visual merchandising is eye-catching and aligns with your holiday theme.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5"/>
        </w:numPr>
        <w:spacing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Inventory Management System:</w:t>
      </w:r>
      <w:r w:rsidDel="00000000" w:rsidR="00000000" w:rsidRPr="00000000">
        <w:rPr>
          <w:rtl w:val="0"/>
        </w:rPr>
        <w:t xml:space="preserve"> Implement or update an inventory management system that allows for real-time tracking of stock levels. This will help you quickly identify when items need to be restocked and avoid over-ordering.</w:t>
      </w:r>
    </w:p>
    <w:p w:rsidR="00000000" w:rsidDel="00000000" w:rsidP="00000000" w:rsidRDefault="00000000" w:rsidRPr="00000000" w14:paraId="00000043">
      <w:pPr>
        <w:numPr>
          <w:ilvl w:val="0"/>
          <w:numId w:val="5"/>
        </w:numPr>
        <w:spacing w:line="36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Organize: </w:t>
      </w:r>
      <w:r w:rsidDel="00000000" w:rsidR="00000000" w:rsidRPr="00000000">
        <w:rPr>
          <w:rtl w:val="0"/>
        </w:rPr>
        <w:t xml:space="preserve">Walk through often repeated processes and find room for improvement in efficiency. Move product as needed for easier access for holiday specific designs. </w:t>
      </w:r>
    </w:p>
    <w:p w:rsidR="00000000" w:rsidDel="00000000" w:rsidP="00000000" w:rsidRDefault="00000000" w:rsidRPr="00000000" w14:paraId="0000004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qrejj0ixsw2o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3"/>
        <w:keepNext w:val="0"/>
        <w:keepLines w:val="0"/>
        <w:spacing w:before="280" w:lineRule="auto"/>
        <w:rPr>
          <w:color w:val="000000"/>
        </w:rPr>
      </w:pPr>
      <w:bookmarkStart w:colFirst="0" w:colLast="0" w:name="_1ryuyyogwp98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MARKETING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Optional: Create a color palette or theme for your holidays. This makes it easier to create cohesive marketing materials. Include a brand color or font if possible. 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47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Start with a calendar view - mark high priority or “hard dates” first, then local or collaborative events, then shop-specific events or promotions. From there you can plug in any additional traffic driving promotions, whether they are in-store, on social media or online.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240" w:before="240" w:line="480" w:lineRule="auto"/>
        <w:rPr/>
      </w:pPr>
      <w:r w:rsidDel="00000000" w:rsidR="00000000" w:rsidRPr="00000000">
        <w:rPr>
          <w:b w:val="1"/>
          <w:rtl w:val="0"/>
        </w:rPr>
        <w:t xml:space="preserve"> 1. </w:t>
      </w:r>
      <w:r w:rsidDel="00000000" w:rsidR="00000000" w:rsidRPr="00000000">
        <w:rPr>
          <w:b w:val="1"/>
          <w:rtl w:val="0"/>
        </w:rPr>
        <w:t xml:space="preserve">Promotions and Partnerships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6"/>
        </w:numPr>
        <w:spacing w:after="0" w:afterAutospacing="0" w:before="240"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Plan holiday-themed events, such as open houses, workshops, and customer appreciation days.</w:t>
      </w:r>
    </w:p>
    <w:p w:rsidR="00000000" w:rsidDel="00000000" w:rsidP="00000000" w:rsidRDefault="00000000" w:rsidRPr="00000000" w14:paraId="0000004A">
      <w:pPr>
        <w:numPr>
          <w:ilvl w:val="0"/>
          <w:numId w:val="6"/>
        </w:numPr>
        <w:spacing w:after="0" w:afterAutospacing="0" w:before="0" w:beforeAutospacing="0"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Plan out special promotions, discounts, and bundle deals for the holidays.</w:t>
      </w:r>
    </w:p>
    <w:p w:rsidR="00000000" w:rsidDel="00000000" w:rsidP="00000000" w:rsidRDefault="00000000" w:rsidRPr="00000000" w14:paraId="0000004B">
      <w:pPr>
        <w:numPr>
          <w:ilvl w:val="0"/>
          <w:numId w:val="9"/>
        </w:numPr>
        <w:spacing w:after="240" w:before="0" w:beforeAutospacing="0"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Partner with other local businesses for cross-promotions or holiday events.</w:t>
      </w:r>
    </w:p>
    <w:p w:rsidR="00000000" w:rsidDel="00000000" w:rsidP="00000000" w:rsidRDefault="00000000" w:rsidRPr="00000000" w14:paraId="0000004C">
      <w:pPr>
        <w:spacing w:after="240" w:before="240" w:line="4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rtl w:val="0"/>
        </w:rPr>
        <w:t xml:space="preserve">Customer Engagement - </w:t>
      </w:r>
      <w:r w:rsidDel="00000000" w:rsidR="00000000" w:rsidRPr="00000000">
        <w:rPr>
          <w:i w:val="1"/>
          <w:rtl w:val="0"/>
        </w:rPr>
        <w:t xml:space="preserve">Gather feedback from customers on their holiday shopping experience last year to identify areas for improvement or positives to repeat.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0"/>
        </w:numPr>
        <w:spacing w:after="0" w:afterAutospacing="0" w:before="240"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Send out holiday cards to top customers </w:t>
      </w:r>
    </w:p>
    <w:p w:rsidR="00000000" w:rsidDel="00000000" w:rsidP="00000000" w:rsidRDefault="00000000" w:rsidRPr="00000000" w14:paraId="0000004E">
      <w:pPr>
        <w:numPr>
          <w:ilvl w:val="0"/>
          <w:numId w:val="10"/>
        </w:numPr>
        <w:spacing w:after="0" w:afterAutospacing="0" w:before="0" w:beforeAutospacing="0"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Consider offering loyalty rewards or early bird specials to repeat customers.</w:t>
      </w:r>
    </w:p>
    <w:p w:rsidR="00000000" w:rsidDel="00000000" w:rsidP="00000000" w:rsidRDefault="00000000" w:rsidRPr="00000000" w14:paraId="0000004F">
      <w:pPr>
        <w:numPr>
          <w:ilvl w:val="0"/>
          <w:numId w:val="10"/>
        </w:numPr>
        <w:spacing w:after="0" w:afterAutospacing="0" w:before="0" w:beforeAutospacing="0"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Plan holiday gifts, arrangements or “thank you” poinsettias for corporate customers </w:t>
      </w:r>
    </w:p>
    <w:p w:rsidR="00000000" w:rsidDel="00000000" w:rsidP="00000000" w:rsidRDefault="00000000" w:rsidRPr="00000000" w14:paraId="00000050">
      <w:pPr>
        <w:numPr>
          <w:ilvl w:val="0"/>
          <w:numId w:val="10"/>
        </w:numPr>
        <w:ind w:left="720" w:hanging="360"/>
        <w:rPr>
          <w:rFonts w:ascii="DM Sans" w:cs="DM Sans" w:eastAsia="DM Sans" w:hAnsi="DM Sans"/>
          <w:sz w:val="24"/>
          <w:szCs w:val="24"/>
        </w:rPr>
      </w:pPr>
      <w:r w:rsidDel="00000000" w:rsidR="00000000" w:rsidRPr="00000000">
        <w:rPr>
          <w:rFonts w:ascii="DM Sans" w:cs="DM Sans" w:eastAsia="DM Sans" w:hAnsi="DM Sans"/>
          <w:sz w:val="24"/>
          <w:szCs w:val="24"/>
          <w:rtl w:val="0"/>
        </w:rPr>
        <w:t xml:space="preserve">Prepare an insert for your enclosure cards for November/December deliveries to build brand awareness and perhaps get a few future sales.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240" w:before="240" w:lineRule="auto"/>
        <w:ind w:left="0" w:firstLine="0"/>
        <w:rPr/>
      </w:pPr>
      <w:r w:rsidDel="00000000" w:rsidR="00000000" w:rsidRPr="00000000">
        <w:rPr>
          <w:b w:val="1"/>
          <w:rtl w:val="0"/>
        </w:rPr>
        <w:t xml:space="preserve">3. Email Campaigns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53">
      <w:pPr>
        <w:numPr>
          <w:ilvl w:val="0"/>
          <w:numId w:val="11"/>
        </w:numPr>
        <w:spacing w:after="0" w:afterAutospacing="0" w:before="240" w:line="48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Strategize:</w:t>
      </w:r>
      <w:r w:rsidDel="00000000" w:rsidR="00000000" w:rsidRPr="00000000">
        <w:rPr>
          <w:rtl w:val="0"/>
        </w:rPr>
        <w:t xml:space="preserve"> Plan out email campaigns to coordinate with specific holidays, scheduled events and products. </w:t>
      </w:r>
    </w:p>
    <w:p w:rsidR="00000000" w:rsidDel="00000000" w:rsidP="00000000" w:rsidRDefault="00000000" w:rsidRPr="00000000" w14:paraId="00000054">
      <w:pPr>
        <w:numPr>
          <w:ilvl w:val="0"/>
          <w:numId w:val="11"/>
        </w:numPr>
        <w:spacing w:after="0" w:afterAutospacing="0" w:before="0" w:beforeAutospacing="0" w:line="276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Prep:</w:t>
      </w:r>
      <w:r w:rsidDel="00000000" w:rsidR="00000000" w:rsidRPr="00000000">
        <w:rPr>
          <w:rtl w:val="0"/>
        </w:rPr>
        <w:t xml:space="preserve"> Draft and schedule emails for key dates (e.g., Open Houses, Black Friday, Cyber Monday, and Christmas week). These high volume order dates should have a higher email volume leading up to them. </w:t>
      </w:r>
    </w:p>
    <w:p w:rsidR="00000000" w:rsidDel="00000000" w:rsidP="00000000" w:rsidRDefault="00000000" w:rsidRPr="00000000" w14:paraId="00000055">
      <w:pPr>
        <w:numPr>
          <w:ilvl w:val="0"/>
          <w:numId w:val="11"/>
        </w:numPr>
        <w:spacing w:after="240" w:before="0" w:beforeAutospacing="0" w:line="276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Personalize: </w:t>
      </w:r>
      <w:r w:rsidDel="00000000" w:rsidR="00000000" w:rsidRPr="00000000">
        <w:rPr>
          <w:rtl w:val="0"/>
        </w:rPr>
        <w:t xml:space="preserve">Consumers are inundated with marketing during the holidays; your non-event or non-promotional emails should be about adding value to their life through information, connection or entertainment. </w:t>
      </w:r>
      <w:r w:rsidDel="00000000" w:rsidR="00000000" w:rsidRPr="00000000">
        <w:rPr>
          <w:i w:val="1"/>
          <w:rtl w:val="0"/>
        </w:rPr>
        <w:t xml:space="preserve">The quality of your “non-promotional” emails will determine the open right of your “promotional” emails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40" w:before="240"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4. </w:t>
      </w:r>
      <w:r w:rsidDel="00000000" w:rsidR="00000000" w:rsidRPr="00000000">
        <w:rPr>
          <w:b w:val="1"/>
          <w:rtl w:val="0"/>
        </w:rPr>
        <w:t xml:space="preserve">Print/Radio Campaigns:</w:t>
      </w:r>
    </w:p>
    <w:p w:rsidR="00000000" w:rsidDel="00000000" w:rsidP="00000000" w:rsidRDefault="00000000" w:rsidRPr="00000000" w14:paraId="00000058">
      <w:pPr>
        <w:numPr>
          <w:ilvl w:val="0"/>
          <w:numId w:val="12"/>
        </w:numPr>
        <w:spacing w:after="0" w:afterAutospacing="0" w:before="240"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Reach out to local media for potential features on your holiday offerings.</w:t>
      </w:r>
    </w:p>
    <w:p w:rsidR="00000000" w:rsidDel="00000000" w:rsidP="00000000" w:rsidRDefault="00000000" w:rsidRPr="00000000" w14:paraId="00000059">
      <w:pPr>
        <w:numPr>
          <w:ilvl w:val="0"/>
          <w:numId w:val="12"/>
        </w:numPr>
        <w:spacing w:after="0" w:afterAutospacing="0" w:before="0" w:beforeAutospacing="0"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Schedule any print or radio ads and draft ad copy </w:t>
      </w:r>
    </w:p>
    <w:p w:rsidR="00000000" w:rsidDel="00000000" w:rsidP="00000000" w:rsidRDefault="00000000" w:rsidRPr="00000000" w14:paraId="0000005A">
      <w:pPr>
        <w:numPr>
          <w:ilvl w:val="0"/>
          <w:numId w:val="12"/>
        </w:numPr>
        <w:spacing w:after="0" w:afterAutospacing="0" w:before="0" w:beforeAutospacing="0"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Create in-store flyers or promotional signage </w:t>
      </w:r>
    </w:p>
    <w:p w:rsidR="00000000" w:rsidDel="00000000" w:rsidP="00000000" w:rsidRDefault="00000000" w:rsidRPr="00000000" w14:paraId="0000005B">
      <w:pPr>
        <w:numPr>
          <w:ilvl w:val="0"/>
          <w:numId w:val="12"/>
        </w:numPr>
        <w:spacing w:after="240" w:before="0" w:beforeAutospacing="0"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Create press releases on any events you do that are community minded; a kid’s workshop or class for a local club, a fundraiser for the food bank, etc. are all things local media wants to feature as “feel good” stories </w:t>
      </w:r>
    </w:p>
    <w:p w:rsidR="00000000" w:rsidDel="00000000" w:rsidP="00000000" w:rsidRDefault="00000000" w:rsidRPr="00000000" w14:paraId="0000005C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5. Social Media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5D">
      <w:pPr>
        <w:numPr>
          <w:ilvl w:val="0"/>
          <w:numId w:val="13"/>
        </w:numPr>
        <w:spacing w:after="0" w:afterAutospacing="0" w:before="240" w:line="360" w:lineRule="auto"/>
        <w:ind w:left="720" w:hanging="360"/>
      </w:pPr>
      <w:r w:rsidDel="00000000" w:rsidR="00000000" w:rsidRPr="00000000">
        <w:rPr>
          <w:rtl w:val="0"/>
        </w:rPr>
        <w:t xml:space="preserve">Create a social media content calendar for holiday promotions, including topics and graphic prompts. Include a mix of promotional, informational and engaging posts.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13"/>
        </w:numPr>
        <w:spacing w:after="240" w:before="0" w:beforeAutospacing="0" w:line="360" w:lineRule="auto"/>
        <w:ind w:left="720" w:hanging="360"/>
      </w:pPr>
      <w:r w:rsidDel="00000000" w:rsidR="00000000" w:rsidRPr="00000000">
        <w:rPr>
          <w:rtl w:val="0"/>
        </w:rPr>
        <w:t xml:space="preserve">Plan and schedule posts in advance to maintain consistency.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DM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DMSans-regular.ttf"/><Relationship Id="rId2" Type="http://schemas.openxmlformats.org/officeDocument/2006/relationships/font" Target="fonts/DMSans-bold.ttf"/><Relationship Id="rId3" Type="http://schemas.openxmlformats.org/officeDocument/2006/relationships/font" Target="fonts/DMSans-italic.ttf"/><Relationship Id="rId4" Type="http://schemas.openxmlformats.org/officeDocument/2006/relationships/font" Target="fonts/DM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